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Discipline Decision Worksheet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sz w:val="22"/>
          <w:szCs w:val="22"/>
          <w:rtl w:val="0"/>
        </w:rPr>
        <w:t xml:space="preserve">[Business Information]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Employee Information</w:t>
      </w:r>
      <w:r w:rsidDel="00000000" w:rsidR="00000000" w:rsidRPr="00000000">
        <w:rPr>
          <w:rtl w:val="0"/>
        </w:rPr>
      </w:r>
    </w:p>
    <w:tbl>
      <w:tblPr>
        <w:tblStyle w:val="Table1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040"/>
        <w:gridCol w:w="5040"/>
        <w:tblGridChange w:id="0">
          <w:tblGrid>
            <w:gridCol w:w="5040"/>
            <w:gridCol w:w="504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Employee Name</w:t>
            </w:r>
          </w:p>
        </w:tc>
        <w:tc>
          <w:tcPr/>
          <w:p w:rsidR="00000000" w:rsidDel="00000000" w:rsidP="00000000" w:rsidRDefault="00000000" w:rsidRPr="00000000" w14:paraId="0000000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Department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Manager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Situation Summary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Briefly describe the issue or concern.</w:t>
      </w:r>
      <w:r w:rsidDel="00000000" w:rsidR="00000000" w:rsidRPr="00000000">
        <w:rPr>
          <w:rtl w:val="0"/>
        </w:rPr>
      </w:r>
    </w:p>
    <w:tbl>
      <w:tblPr>
        <w:tblStyle w:val="Table2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80"/>
        <w:tblGridChange w:id="0">
          <w:tblGrid>
            <w:gridCol w:w="100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Type of Issue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☐ Performance    ☐ Conduct    ☐ Attendance    ☐ Policy Violation    ☐ Other: ________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Severity Level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☐ Low (coaching)    ☐ Moderate (write-up)    ☐ High (final warning/termination)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Employee History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☐ No prior issues    ☐ Prior coaching    ☐ Prior write-up    ☐ Final warning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Add notes if applicable.</w:t>
      </w:r>
      <w:r w:rsidDel="00000000" w:rsidR="00000000" w:rsidRPr="00000000">
        <w:rPr>
          <w:rtl w:val="0"/>
        </w:rPr>
      </w:r>
    </w:p>
    <w:tbl>
      <w:tblPr>
        <w:tblStyle w:val="Table3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80"/>
        <w:tblGridChange w:id="0">
          <w:tblGrid>
            <w:gridCol w:w="100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Consistency Check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Have similar situations been handled the same way?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☐ Yes    ☐ No    ☐ Unsure</w:t>
      </w:r>
    </w:p>
    <w:tbl>
      <w:tblPr>
        <w:tblStyle w:val="Table4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80"/>
        <w:tblGridChange w:id="0">
          <w:tblGrid>
            <w:gridCol w:w="100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6. Recommended Action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☐ Coaching Conversation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☐ Corrective Action (Write-Up)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☐ Final Warning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☐ Termination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☐ Further Investigation Required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7. Rationale for Decision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Explain why this action is appropriate based on facts, policy, and consistency.</w:t>
      </w:r>
      <w:r w:rsidDel="00000000" w:rsidR="00000000" w:rsidRPr="00000000">
        <w:rPr>
          <w:rtl w:val="0"/>
        </w:rPr>
      </w:r>
    </w:p>
    <w:tbl>
      <w:tblPr>
        <w:tblStyle w:val="Table5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80"/>
        <w:tblGridChange w:id="0">
          <w:tblGrid>
            <w:gridCol w:w="100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8. Next Steps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Outline immediate actions and follow-up.</w:t>
      </w:r>
      <w:r w:rsidDel="00000000" w:rsidR="00000000" w:rsidRPr="00000000">
        <w:rPr>
          <w:rtl w:val="0"/>
        </w:rPr>
      </w:r>
    </w:p>
    <w:tbl>
      <w:tblPr>
        <w:tblStyle w:val="Table6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80"/>
        <w:tblGridChange w:id="0">
          <w:tblGrid>
            <w:gridCol w:w="100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Manager Review</w:t>
      </w:r>
      <w:r w:rsidDel="00000000" w:rsidR="00000000" w:rsidRPr="00000000">
        <w:rPr>
          <w:rtl w:val="0"/>
        </w:rPr>
      </w:r>
    </w:p>
    <w:tbl>
      <w:tblPr>
        <w:tblStyle w:val="Table7"/>
        <w:tblW w:w="1008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60"/>
        <w:gridCol w:w="3360"/>
        <w:gridCol w:w="3360"/>
        <w:tblGridChange w:id="0">
          <w:tblGrid>
            <w:gridCol w:w="3360"/>
            <w:gridCol w:w="3360"/>
            <w:gridCol w:w="33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Name</w:t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080" w:top="1080" w:left="1080" w:right="108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rPr/>
    </w:pPr>
    <w:r w:rsidDel="00000000" w:rsidR="00000000" w:rsidRPr="00000000">
      <w:rPr>
        <w:rtl w:val="0"/>
      </w:rPr>
      <w:t xml:space="preserve">This worksheet is intended to support consistent, objective, and defensible decision-making. Use in alignment with company policy and applicable laws.</w:t>
    </w:r>
  </w:p>
  <w:p w:rsidR="00000000" w:rsidDel="00000000" w:rsidP="00000000" w:rsidRDefault="00000000" w:rsidRPr="00000000" w14:paraId="00000038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  <w:t xml:space="preserve">DATE: _______________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